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44BE" w14:textId="77777777" w:rsidR="00406E95" w:rsidRDefault="00EB1124" w:rsidP="00EB1124">
      <w:pPr>
        <w:spacing w:after="0" w:line="240" w:lineRule="auto"/>
        <w:jc w:val="center"/>
      </w:pPr>
      <w:bookmarkStart w:id="0" w:name="_GoBack"/>
      <w:bookmarkEnd w:id="0"/>
      <w:r>
        <w:t>Psalm 128: “Blessed is Everyone Who Fears the Lord”</w:t>
      </w:r>
    </w:p>
    <w:p w14:paraId="6A360F7A" w14:textId="77777777" w:rsidR="00EB1124" w:rsidRDefault="00EB1124" w:rsidP="00EB1124">
      <w:pPr>
        <w:spacing w:after="0" w:line="240" w:lineRule="auto"/>
        <w:jc w:val="center"/>
      </w:pPr>
      <w:r>
        <w:t>Light and Life Class</w:t>
      </w:r>
    </w:p>
    <w:p w14:paraId="36FCAF16" w14:textId="77777777" w:rsidR="00EB1124" w:rsidRDefault="00EB1124" w:rsidP="00EB1124">
      <w:pPr>
        <w:spacing w:after="0" w:line="240" w:lineRule="auto"/>
        <w:jc w:val="center"/>
      </w:pPr>
      <w:r>
        <w:t>July 7, 2019</w:t>
      </w:r>
    </w:p>
    <w:p w14:paraId="16D5AAD3" w14:textId="77777777" w:rsidR="00EB1124" w:rsidRDefault="00EB1124" w:rsidP="00EB1124">
      <w:pPr>
        <w:spacing w:after="0" w:line="240" w:lineRule="auto"/>
        <w:jc w:val="center"/>
      </w:pPr>
    </w:p>
    <w:p w14:paraId="1E070D3D" w14:textId="77777777" w:rsidR="00EB1124" w:rsidRDefault="00EB1124" w:rsidP="00EB1124">
      <w:pPr>
        <w:spacing w:after="0" w:line="240" w:lineRule="auto"/>
        <w:jc w:val="both"/>
      </w:pPr>
    </w:p>
    <w:p w14:paraId="0F939390" w14:textId="77777777" w:rsidR="00EB1124" w:rsidRDefault="00EB1124" w:rsidP="00EB1124">
      <w:pPr>
        <w:spacing w:after="0" w:line="240" w:lineRule="auto"/>
        <w:jc w:val="both"/>
      </w:pPr>
      <w:r w:rsidRPr="00C06F48">
        <w:rPr>
          <w:u w:val="single"/>
        </w:rPr>
        <w:t>Summary</w:t>
      </w:r>
      <w:r>
        <w:t>: The person who fears the Lord will experience blessing from God.</w:t>
      </w:r>
    </w:p>
    <w:p w14:paraId="2B90A9D8" w14:textId="77777777" w:rsidR="00EB1124" w:rsidRDefault="00EB1124" w:rsidP="00EB1124">
      <w:pPr>
        <w:spacing w:after="0" w:line="240" w:lineRule="auto"/>
        <w:jc w:val="both"/>
      </w:pPr>
    </w:p>
    <w:p w14:paraId="67D09597" w14:textId="77777777" w:rsidR="00EB1124" w:rsidRDefault="00EB1124" w:rsidP="00EB1124">
      <w:pPr>
        <w:spacing w:after="0" w:line="240" w:lineRule="auto"/>
        <w:jc w:val="both"/>
      </w:pPr>
      <w:r w:rsidRPr="00C06F48">
        <w:rPr>
          <w:u w:val="single"/>
        </w:rPr>
        <w:t>Context</w:t>
      </w:r>
      <w:r>
        <w:t>: Psalm 128 is a wisdom psalm, which means it sets forth for the reader the nature of a wise life, that is, a life lived to the glory of God.  Its companion is Psalm 127, because not only are both psalms wisdom psalms, but a primary focus in both songs is on the family.</w:t>
      </w:r>
    </w:p>
    <w:p w14:paraId="48079EB1" w14:textId="77777777" w:rsidR="00EB1124" w:rsidRDefault="00EB1124" w:rsidP="00EB1124">
      <w:pPr>
        <w:spacing w:after="0" w:line="240" w:lineRule="auto"/>
        <w:jc w:val="both"/>
      </w:pPr>
    </w:p>
    <w:p w14:paraId="675FC829" w14:textId="77777777" w:rsidR="00EB1124" w:rsidRPr="00C06F48" w:rsidRDefault="00EB1124" w:rsidP="00EB1124">
      <w:pPr>
        <w:spacing w:after="0" w:line="240" w:lineRule="auto"/>
        <w:jc w:val="both"/>
        <w:rPr>
          <w:u w:val="single"/>
        </w:rPr>
      </w:pPr>
      <w:r w:rsidRPr="00C06F48">
        <w:rPr>
          <w:u w:val="single"/>
        </w:rPr>
        <w:t>Explanation</w:t>
      </w:r>
    </w:p>
    <w:p w14:paraId="608EC142" w14:textId="77777777" w:rsidR="00EB1124" w:rsidRDefault="00EB1124" w:rsidP="00EB1124">
      <w:pPr>
        <w:spacing w:after="0" w:line="240" w:lineRule="auto"/>
        <w:jc w:val="both"/>
      </w:pPr>
    </w:p>
    <w:p w14:paraId="5F98DE30" w14:textId="77777777" w:rsidR="00EB1124" w:rsidRDefault="00EB1124" w:rsidP="00EB1124">
      <w:pPr>
        <w:spacing w:after="0" w:line="240" w:lineRule="auto"/>
        <w:ind w:left="720"/>
        <w:jc w:val="both"/>
      </w:pPr>
      <w:r>
        <w:t>A. vv. 1-4: The one who fears the Lord will experience blessing from God.</w:t>
      </w:r>
    </w:p>
    <w:p w14:paraId="0690AFC8" w14:textId="77777777" w:rsidR="00EB1124" w:rsidRDefault="00EB1124" w:rsidP="00EB1124">
      <w:pPr>
        <w:spacing w:after="0" w:line="240" w:lineRule="auto"/>
        <w:ind w:left="1440"/>
        <w:jc w:val="both"/>
      </w:pPr>
      <w:r>
        <w:t>1. Note the concept of the “fear of the Lord” at the beginning of v. 1 and the end of v. 4.  This is a literary device called an “inclusion,” which means the theme of the four verses is the fear of the Lord.</w:t>
      </w:r>
    </w:p>
    <w:p w14:paraId="77B4450C" w14:textId="77777777" w:rsidR="00EB1124" w:rsidRDefault="00EB1124" w:rsidP="00EB1124">
      <w:pPr>
        <w:spacing w:after="0" w:line="240" w:lineRule="auto"/>
        <w:ind w:left="1440"/>
        <w:jc w:val="both"/>
      </w:pPr>
      <w:r>
        <w:t xml:space="preserve">2. What exactly is the fear of the Lord (Hebrew </w:t>
      </w:r>
      <w:r w:rsidR="00AC166B">
        <w:t xml:space="preserve">for “who fears the Lord” in vv. 1 and 4 is </w:t>
      </w:r>
      <w:proofErr w:type="spellStart"/>
      <w:r w:rsidR="00AC166B">
        <w:rPr>
          <w:i/>
        </w:rPr>
        <w:t>y</w:t>
      </w:r>
      <w:r w:rsidR="00AC166B" w:rsidRPr="00AC166B">
        <w:rPr>
          <w:i/>
          <w:sz w:val="28"/>
          <w:szCs w:val="28"/>
          <w:vertAlign w:val="superscript"/>
        </w:rPr>
        <w:t>e</w:t>
      </w:r>
      <w:r w:rsidR="00AC166B">
        <w:rPr>
          <w:i/>
        </w:rPr>
        <w:t>r</w:t>
      </w:r>
      <w:r w:rsidR="00AC166B">
        <w:rPr>
          <w:rFonts w:cstheme="minorHAnsi"/>
          <w:i/>
        </w:rPr>
        <w:t>ē</w:t>
      </w:r>
      <w:proofErr w:type="spellEnd"/>
      <w:r w:rsidR="00AC166B">
        <w:rPr>
          <w:i/>
        </w:rPr>
        <w:t xml:space="preserve"> </w:t>
      </w:r>
      <w:r w:rsidRPr="00AC166B">
        <w:rPr>
          <w:i/>
        </w:rPr>
        <w:t>YHWH</w:t>
      </w:r>
      <w:r w:rsidR="00AC166B">
        <w:t>)</w:t>
      </w:r>
      <w:r w:rsidR="0078432D">
        <w:t>?</w:t>
      </w:r>
      <w:r w:rsidR="00AC166B">
        <w:t xml:space="preserve">  </w:t>
      </w:r>
      <w:r w:rsidR="006A328C">
        <w:t xml:space="preserve">The verb phrase </w:t>
      </w:r>
      <w:r w:rsidR="00AC166B">
        <w:t>“</w:t>
      </w:r>
      <w:r w:rsidR="006A328C">
        <w:t>fears</w:t>
      </w:r>
      <w:r w:rsidR="00AC166B">
        <w:t xml:space="preserve"> the Lord” or </w:t>
      </w:r>
      <w:r w:rsidR="006A328C">
        <w:t xml:space="preserve">the noun phrase </w:t>
      </w:r>
      <w:r w:rsidR="00AC166B">
        <w:t>“the fear of the Lord” appear more than 100 times in the Bible.</w:t>
      </w:r>
    </w:p>
    <w:p w14:paraId="59C9E2CE" w14:textId="77777777" w:rsidR="00EB1124" w:rsidRDefault="00EB1124" w:rsidP="00EB1124">
      <w:pPr>
        <w:spacing w:after="0" w:line="240" w:lineRule="auto"/>
        <w:ind w:left="2160"/>
        <w:jc w:val="both"/>
      </w:pPr>
      <w:r>
        <w:t xml:space="preserve">a. </w:t>
      </w:r>
      <w:r w:rsidR="00785F82">
        <w:t>The fear of the Lord is the “</w:t>
      </w:r>
      <w:r w:rsidR="0078432D">
        <w:t>beginning of knowledge</w:t>
      </w:r>
      <w:r w:rsidR="00785F82">
        <w:t>”</w:t>
      </w:r>
      <w:r w:rsidR="0078432D">
        <w:t xml:space="preserve"> and </w:t>
      </w:r>
      <w:r w:rsidR="00785F82">
        <w:t xml:space="preserve">the “beginning of </w:t>
      </w:r>
      <w:r w:rsidR="0078432D">
        <w:t>wisdom</w:t>
      </w:r>
      <w:r w:rsidR="00785F82">
        <w:t>” (</w:t>
      </w:r>
      <w:r w:rsidR="0078432D">
        <w:t>Proverbs 1:7; 9:10</w:t>
      </w:r>
      <w:r w:rsidR="00785F82">
        <w:t>; Job 28:28; Psalm 111:10; etc.</w:t>
      </w:r>
      <w:r w:rsidR="0078432D">
        <w:t>)</w:t>
      </w:r>
      <w:r w:rsidR="00785F82">
        <w:t>.</w:t>
      </w:r>
    </w:p>
    <w:p w14:paraId="310EE602" w14:textId="77777777" w:rsidR="0078432D" w:rsidRDefault="00785F82" w:rsidP="00EB1124">
      <w:pPr>
        <w:spacing w:after="0" w:line="240" w:lineRule="auto"/>
        <w:ind w:left="2160"/>
        <w:jc w:val="both"/>
      </w:pPr>
      <w:r>
        <w:t>b. Isaiah prophesied concerning Messiah that</w:t>
      </w:r>
      <w:r w:rsidR="0078432D">
        <w:t xml:space="preserve"> “</w:t>
      </w:r>
      <w:r>
        <w:t xml:space="preserve">his </w:t>
      </w:r>
      <w:r w:rsidR="0078432D">
        <w:t>delight shall be in the fear of the Lord” (Isaiah 11:2).</w:t>
      </w:r>
    </w:p>
    <w:p w14:paraId="239AA728" w14:textId="77777777" w:rsidR="00AC166B" w:rsidRDefault="00785F82" w:rsidP="00EB1124">
      <w:pPr>
        <w:spacing w:after="0" w:line="240" w:lineRule="auto"/>
        <w:ind w:left="2160"/>
        <w:jc w:val="both"/>
      </w:pPr>
      <w:r>
        <w:t xml:space="preserve">c. The fear of the Lord comes from experiencing God as he truly </w:t>
      </w:r>
      <w:r w:rsidR="006A328C">
        <w:t xml:space="preserve">is </w:t>
      </w:r>
      <w:r>
        <w:t>(</w:t>
      </w:r>
      <w:r w:rsidR="00AC166B">
        <w:t>Jonah 1:</w:t>
      </w:r>
      <w:r>
        <w:t>9-10, 16).</w:t>
      </w:r>
      <w:r w:rsidR="006A328C">
        <w:t xml:space="preserve">  It has to do with awe of the Lord who has made all things (Psalm 33:8).</w:t>
      </w:r>
    </w:p>
    <w:p w14:paraId="7F0B677E" w14:textId="77777777" w:rsidR="00785F82" w:rsidRDefault="00785F82" w:rsidP="00EB1124">
      <w:pPr>
        <w:spacing w:after="0" w:line="240" w:lineRule="auto"/>
        <w:ind w:left="2160"/>
        <w:jc w:val="both"/>
      </w:pPr>
      <w:r>
        <w:t>d. The fear of the Lord is related to hope in the Lord (Psalm 147:10-11).</w:t>
      </w:r>
    </w:p>
    <w:p w14:paraId="738E554A" w14:textId="77777777" w:rsidR="00785F82" w:rsidRDefault="00785F82" w:rsidP="00EB1124">
      <w:pPr>
        <w:spacing w:after="0" w:line="240" w:lineRule="auto"/>
        <w:ind w:left="2160"/>
        <w:jc w:val="both"/>
      </w:pPr>
      <w:r>
        <w:t xml:space="preserve">e. </w:t>
      </w:r>
      <w:r w:rsidR="006A328C">
        <w:t>The fear of the Lord is part of the covenant relationship with God (Psalm 103:17-18).</w:t>
      </w:r>
    </w:p>
    <w:p w14:paraId="366AF64A" w14:textId="77777777" w:rsidR="006A328C" w:rsidRDefault="006A328C" w:rsidP="00EB1124">
      <w:pPr>
        <w:spacing w:after="0" w:line="240" w:lineRule="auto"/>
        <w:ind w:left="2160"/>
        <w:jc w:val="both"/>
      </w:pPr>
      <w:r>
        <w:t>f. Perhaps the clearest picture of what the fear of the Lord looks like in practice appears in Deuteronomy 10:12-13.  See also Psalm 128:1b.</w:t>
      </w:r>
    </w:p>
    <w:p w14:paraId="407738D8" w14:textId="77777777" w:rsidR="00525C36" w:rsidRDefault="00525C36" w:rsidP="00EB1124">
      <w:pPr>
        <w:spacing w:after="0" w:line="240" w:lineRule="auto"/>
        <w:ind w:left="2160"/>
        <w:jc w:val="both"/>
      </w:pPr>
      <w:r>
        <w:t>g. However, note that the Apostle Paul summarizes his indictment of humanity in Romans 3:10-18 with the phrase, “There is not fear of God before their eyes” (quoting Psalm 36:1).  Perhaps the archetype person who did not fear the Lord is the pharaoh of the exodus (Exodus 9:30).</w:t>
      </w:r>
    </w:p>
    <w:p w14:paraId="38CC86A5" w14:textId="77777777" w:rsidR="006E63EE" w:rsidRDefault="006E63EE" w:rsidP="00EB1124">
      <w:pPr>
        <w:spacing w:after="0" w:line="240" w:lineRule="auto"/>
        <w:ind w:left="2160"/>
        <w:jc w:val="both"/>
      </w:pPr>
      <w:r>
        <w:t>h. The fear of the Lord is characteristic of the New Testament saint too (Acts 9:31).</w:t>
      </w:r>
    </w:p>
    <w:p w14:paraId="1956290F" w14:textId="77777777" w:rsidR="006A328C" w:rsidRDefault="006A328C" w:rsidP="006A328C">
      <w:pPr>
        <w:spacing w:after="0" w:line="240" w:lineRule="auto"/>
        <w:ind w:left="1440"/>
        <w:jc w:val="both"/>
      </w:pPr>
      <w:r>
        <w:t xml:space="preserve">3. Proposed definition: The fear of the Lord is a stunned apprehension of God in his glory that drives a repentant sinner to live a life of righteousness, that is, to live for God’s glory and by God’s grace. </w:t>
      </w:r>
    </w:p>
    <w:p w14:paraId="1971D202" w14:textId="77777777" w:rsidR="006A328C" w:rsidRDefault="006A328C" w:rsidP="006A328C">
      <w:pPr>
        <w:spacing w:after="0" w:line="240" w:lineRule="auto"/>
        <w:ind w:left="1440"/>
        <w:jc w:val="both"/>
      </w:pPr>
      <w:r>
        <w:t>4. What are the blessings the psalm promises to those who do walk in the fear of the Lord?  Cf. Jesus’ Beatitudes in Matthew 5:</w:t>
      </w:r>
      <w:r w:rsidR="007D2C52">
        <w:t>2-12.</w:t>
      </w:r>
    </w:p>
    <w:p w14:paraId="3E925AFD" w14:textId="77777777" w:rsidR="00525C36" w:rsidRDefault="00525C36" w:rsidP="00525C36">
      <w:pPr>
        <w:spacing w:after="0" w:line="240" w:lineRule="auto"/>
        <w:ind w:left="2160"/>
        <w:jc w:val="both"/>
      </w:pPr>
      <w:r>
        <w:t>a. “eat the fruit of the labor of your hands” (contrast Deuteronomy 28:38-40)</w:t>
      </w:r>
    </w:p>
    <w:p w14:paraId="0FB96199" w14:textId="77777777" w:rsidR="00525C36" w:rsidRDefault="00525C36" w:rsidP="00525C36">
      <w:pPr>
        <w:spacing w:after="0" w:line="240" w:lineRule="auto"/>
        <w:ind w:left="2160"/>
        <w:jc w:val="both"/>
      </w:pPr>
      <w:r>
        <w:t>b. a “fruitful” wife</w:t>
      </w:r>
    </w:p>
    <w:p w14:paraId="55E1DB36" w14:textId="77777777" w:rsidR="00525C36" w:rsidRDefault="00525C36" w:rsidP="00525C36">
      <w:pPr>
        <w:spacing w:after="0" w:line="240" w:lineRule="auto"/>
        <w:ind w:left="2160"/>
        <w:jc w:val="both"/>
      </w:pPr>
      <w:r>
        <w:t>c. many children (cf. Psalm 127:3-5)</w:t>
      </w:r>
    </w:p>
    <w:p w14:paraId="54A37C09" w14:textId="77777777" w:rsidR="00525C36" w:rsidRDefault="00525C36" w:rsidP="00525C36">
      <w:pPr>
        <w:spacing w:after="0" w:line="240" w:lineRule="auto"/>
        <w:ind w:left="1440"/>
        <w:jc w:val="both"/>
      </w:pPr>
      <w:r>
        <w:t>5. Is this psalmist simply naïve about the suffering of those who do walk in the fear of the Lord?</w:t>
      </w:r>
    </w:p>
    <w:p w14:paraId="1EDA41CF" w14:textId="77777777" w:rsidR="006E63EE" w:rsidRDefault="006E63EE" w:rsidP="00525C36">
      <w:pPr>
        <w:spacing w:after="0" w:line="240" w:lineRule="auto"/>
        <w:ind w:left="1440"/>
        <w:jc w:val="both"/>
      </w:pPr>
    </w:p>
    <w:p w14:paraId="361B6230" w14:textId="77777777" w:rsidR="006E63EE" w:rsidRDefault="006E63EE" w:rsidP="006E63EE">
      <w:pPr>
        <w:spacing w:after="0" w:line="240" w:lineRule="auto"/>
        <w:ind w:left="720"/>
        <w:jc w:val="both"/>
      </w:pPr>
      <w:r>
        <w:lastRenderedPageBreak/>
        <w:t>B. vv. 5-6a: pronouncement of an individual blessing (cf. Numbers 6:24-26), perhaps as the pilgrims prepare to leave Jerusalem (the “you” in vv. 5-6 is singular)</w:t>
      </w:r>
    </w:p>
    <w:p w14:paraId="5392A9EC" w14:textId="77777777" w:rsidR="006E63EE" w:rsidRDefault="006E63EE" w:rsidP="006E63EE">
      <w:pPr>
        <w:spacing w:after="0" w:line="240" w:lineRule="auto"/>
        <w:ind w:left="1440"/>
        <w:jc w:val="both"/>
      </w:pPr>
      <w:r>
        <w:t>1. the blessing of the prosperity of Jerusalem (also a concern in Psalms 122:6)</w:t>
      </w:r>
    </w:p>
    <w:p w14:paraId="3C8D9E72" w14:textId="77777777" w:rsidR="006E63EE" w:rsidRDefault="006E63EE" w:rsidP="006E63EE">
      <w:pPr>
        <w:spacing w:after="0" w:line="240" w:lineRule="auto"/>
        <w:ind w:left="1440"/>
        <w:jc w:val="both"/>
      </w:pPr>
      <w:r>
        <w:t>2. long life</w:t>
      </w:r>
    </w:p>
    <w:p w14:paraId="200461D8" w14:textId="77777777" w:rsidR="006E63EE" w:rsidRDefault="006E63EE" w:rsidP="006E63EE">
      <w:pPr>
        <w:spacing w:after="0" w:line="240" w:lineRule="auto"/>
        <w:ind w:left="1440"/>
        <w:jc w:val="both"/>
      </w:pPr>
      <w:r>
        <w:t>3. Note how the psalm seems to connect the welfare of the family (v. 3) with the welfare of the nation as a whole (vv. 5, 6).</w:t>
      </w:r>
    </w:p>
    <w:p w14:paraId="632A5A8E" w14:textId="77777777" w:rsidR="006E63EE" w:rsidRDefault="006E63EE" w:rsidP="006E63EE">
      <w:pPr>
        <w:spacing w:after="0" w:line="240" w:lineRule="auto"/>
        <w:ind w:left="1440"/>
        <w:jc w:val="both"/>
      </w:pPr>
    </w:p>
    <w:p w14:paraId="6AE0F78A" w14:textId="77777777" w:rsidR="006E63EE" w:rsidRDefault="006E63EE" w:rsidP="006E63EE">
      <w:pPr>
        <w:spacing w:after="0" w:line="240" w:lineRule="auto"/>
        <w:ind w:left="720"/>
        <w:jc w:val="both"/>
      </w:pPr>
      <w:r>
        <w:t>C. v. 6b: a final pronouncement of blessing on the whole nation (cf. 125:5)</w:t>
      </w:r>
    </w:p>
    <w:p w14:paraId="53854FEF" w14:textId="77777777" w:rsidR="006E63EE" w:rsidRPr="00EB1124" w:rsidRDefault="006E63EE" w:rsidP="006E63EE">
      <w:pPr>
        <w:spacing w:after="0" w:line="240" w:lineRule="auto"/>
        <w:ind w:left="1440"/>
        <w:jc w:val="both"/>
      </w:pPr>
    </w:p>
    <w:sectPr w:rsidR="006E63EE" w:rsidRPr="00EB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24"/>
    <w:rsid w:val="00406E95"/>
    <w:rsid w:val="00525C36"/>
    <w:rsid w:val="006A328C"/>
    <w:rsid w:val="006E63EE"/>
    <w:rsid w:val="0078432D"/>
    <w:rsid w:val="00785F82"/>
    <w:rsid w:val="007D2C52"/>
    <w:rsid w:val="00AC166B"/>
    <w:rsid w:val="00C06F48"/>
    <w:rsid w:val="00E13AF4"/>
    <w:rsid w:val="00E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8677"/>
  <w15:chartTrackingRefBased/>
  <w15:docId w15:val="{6EC65008-16B3-4968-BA56-56EF086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Farish</dc:creator>
  <cp:keywords/>
  <dc:description/>
  <cp:lastModifiedBy>Lisa Zull</cp:lastModifiedBy>
  <cp:revision>2</cp:revision>
  <dcterms:created xsi:type="dcterms:W3CDTF">2019-08-22T03:39:00Z</dcterms:created>
  <dcterms:modified xsi:type="dcterms:W3CDTF">2019-08-22T03:39:00Z</dcterms:modified>
</cp:coreProperties>
</file>